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</w:tblGrid>
      <w:tr w:rsidR="003F208B" w:rsidRPr="003F208B" w:rsidTr="003F208B">
        <w:trPr>
          <w:tblCellSpacing w:w="37" w:type="dxa"/>
        </w:trPr>
        <w:tc>
          <w:tcPr>
            <w:tcW w:w="0" w:type="auto"/>
            <w:vAlign w:val="center"/>
            <w:hideMark/>
          </w:tcPr>
          <w:p w:rsidR="003F208B" w:rsidRPr="003F208B" w:rsidRDefault="003F208B" w:rsidP="003F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F20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de-DE"/>
              </w:rPr>
              <w:t xml:space="preserve">F2 mit guter Leistung gegen den </w:t>
            </w:r>
            <w:proofErr w:type="spellStart"/>
            <w:r w:rsidRPr="003F20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de-DE"/>
              </w:rPr>
              <w:t>Sievershäger</w:t>
            </w:r>
            <w:proofErr w:type="spellEnd"/>
            <w:r w:rsidRPr="003F20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de-DE"/>
              </w:rPr>
              <w:t xml:space="preserve"> SV</w:t>
            </w:r>
          </w:p>
        </w:tc>
      </w:tr>
      <w:tr w:rsidR="003F208B" w:rsidRPr="003F208B" w:rsidTr="003F208B">
        <w:trPr>
          <w:tblCellSpacing w:w="37" w:type="dxa"/>
        </w:trPr>
        <w:tc>
          <w:tcPr>
            <w:tcW w:w="0" w:type="auto"/>
            <w:vAlign w:val="center"/>
            <w:hideMark/>
          </w:tcPr>
          <w:p w:rsidR="003F208B" w:rsidRPr="003F208B" w:rsidRDefault="003F208B" w:rsidP="003F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Am vergangenen Sonnabend zeigten unsere kleinsten Hanseaten eine ansprechende Leistung gegen den </w:t>
            </w:r>
            <w:proofErr w:type="spellStart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Sievershäger</w:t>
            </w:r>
            <w:proofErr w:type="spellEnd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SV. Dabei arbeiteten sie im technischen Bereich meist sauber und setzten die Trainingsschwerpunkte gut um. Zudem wurden mutig viele Finten in gutem Tempo ausprobiert. Die Gäste aus </w:t>
            </w:r>
            <w:proofErr w:type="spellStart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Sievershagen</w:t>
            </w:r>
            <w:proofErr w:type="spellEnd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konnten in der ersten Halbzeit etwas glücklich in Führung gehen und auch nach dem Ausgleich in der zweiten Halbzeit auf 3:1 erhöhen. Unsere Jungs zeigten aber Moral und kreierten viele gute Torchancen. So konnten sie auf 2:3 verkürzen. Durch fehlende Konsequenz vor dem Tor verpassten unsere Hanseaten es aber leider, an diesem Tag für den mehr als verdienten Ausgleichs- bzw. Siegtreffer zu sorgen. Es gilt nun, im Training weiter eifrig an der Verbesserung der Technik zu arbeiten, um sich in kommenden Spielen für eine gute Leistung auch zu belohnen. </w:t>
            </w:r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Es spielten: Calvin Windisch, Tim Fürstenau, Ivo Fuchs, Leo </w:t>
            </w:r>
            <w:proofErr w:type="spellStart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Bera</w:t>
            </w:r>
            <w:proofErr w:type="spellEnd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(1), Theo Stein, </w:t>
            </w:r>
            <w:proofErr w:type="spellStart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Matheo</w:t>
            </w:r>
            <w:proofErr w:type="spellEnd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Venohr</w:t>
            </w:r>
            <w:proofErr w:type="spellEnd"/>
            <w:r w:rsidRPr="003F20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(1), Jakob Rätzel, Niklas Brandt, Richard Bauer </w:t>
            </w:r>
          </w:p>
        </w:tc>
      </w:tr>
    </w:tbl>
    <w:p w:rsidR="00B4770D" w:rsidRDefault="00B4770D">
      <w:bookmarkStart w:id="0" w:name="_GoBack"/>
      <w:bookmarkEnd w:id="0"/>
    </w:p>
    <w:sectPr w:rsidR="00B477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8B"/>
    <w:rsid w:val="003F208B"/>
    <w:rsid w:val="00B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0000"/>
                            <w:left w:val="single" w:sz="6" w:space="0" w:color="FF0000"/>
                            <w:bottom w:val="single" w:sz="6" w:space="0" w:color="FF0000"/>
                            <w:right w:val="single" w:sz="6" w:space="0" w:color="FF0000"/>
                          </w:divBdr>
                          <w:divsChild>
                            <w:div w:id="6240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2013-09-21T21:40:00Z</dcterms:created>
  <dcterms:modified xsi:type="dcterms:W3CDTF">2013-09-21T21:40:00Z</dcterms:modified>
</cp:coreProperties>
</file>