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58" w:rsidRPr="00204F58" w:rsidRDefault="00204F58" w:rsidP="00204F58">
      <w:pPr>
        <w:spacing w:after="0" w:line="240" w:lineRule="auto"/>
        <w:jc w:val="center"/>
        <w:rPr>
          <w:rFonts w:ascii="Times New Roman" w:eastAsia="Times New Roman" w:hAnsi="Times New Roman" w:cs="Times New Roman"/>
          <w:b/>
          <w:color w:val="000000"/>
          <w:sz w:val="24"/>
          <w:szCs w:val="24"/>
          <w:lang w:eastAsia="de-D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spellStart"/>
      <w:r w:rsidRPr="00204F58">
        <w:rPr>
          <w:rFonts w:ascii="Times New Roman" w:eastAsia="Times New Roman" w:hAnsi="Times New Roman" w:cs="Times New Roman"/>
          <w:b/>
          <w:color w:val="FFD700"/>
          <w:sz w:val="27"/>
          <w:szCs w:val="27"/>
          <w:u w:val="single"/>
          <w:lang w:val="en-US" w:eastAsia="de-D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Kalo</w:t>
      </w:r>
      <w:proofErr w:type="spellEnd"/>
      <w:r w:rsidRPr="00204F58">
        <w:rPr>
          <w:rFonts w:ascii="Times New Roman" w:eastAsia="Times New Roman" w:hAnsi="Times New Roman" w:cs="Times New Roman"/>
          <w:b/>
          <w:color w:val="FFD700"/>
          <w:sz w:val="27"/>
          <w:szCs w:val="27"/>
          <w:u w:val="single"/>
          <w:lang w:val="en-US" w:eastAsia="de-D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-Cup in Rostock </w:t>
      </w:r>
      <w:proofErr w:type="gramStart"/>
      <w:r w:rsidRPr="00204F58">
        <w:rPr>
          <w:rFonts w:ascii="Times New Roman" w:eastAsia="Times New Roman" w:hAnsi="Times New Roman" w:cs="Times New Roman"/>
          <w:b/>
          <w:color w:val="FFD700"/>
          <w:sz w:val="27"/>
          <w:szCs w:val="27"/>
          <w:u w:val="single"/>
          <w:lang w:val="en-US" w:eastAsia="de-D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am</w:t>
      </w:r>
      <w:proofErr w:type="gramEnd"/>
      <w:r w:rsidRPr="00204F58">
        <w:rPr>
          <w:rFonts w:ascii="Times New Roman" w:eastAsia="Times New Roman" w:hAnsi="Times New Roman" w:cs="Times New Roman"/>
          <w:b/>
          <w:color w:val="FFD700"/>
          <w:sz w:val="27"/>
          <w:szCs w:val="27"/>
          <w:u w:val="single"/>
          <w:lang w:val="en-US" w:eastAsia="de-D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1. </w:t>
      </w:r>
      <w:r w:rsidRPr="00204F58">
        <w:rPr>
          <w:rFonts w:ascii="Times New Roman" w:eastAsia="Times New Roman" w:hAnsi="Times New Roman" w:cs="Times New Roman"/>
          <w:b/>
          <w:color w:val="FFD700"/>
          <w:sz w:val="27"/>
          <w:szCs w:val="27"/>
          <w:u w:val="single"/>
          <w:lang w:eastAsia="de-D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März 2015 - U11</w:t>
      </w:r>
    </w:p>
    <w:tbl>
      <w:tblPr>
        <w:tblW w:w="4500" w:type="pct"/>
        <w:jc w:val="center"/>
        <w:tblCellSpacing w:w="15" w:type="dxa"/>
        <w:tblBorders>
          <w:top w:val="outset" w:sz="6" w:space="0" w:color="auto"/>
          <w:left w:val="outset" w:sz="6" w:space="0" w:color="auto"/>
          <w:bottom w:val="outset" w:sz="6" w:space="0" w:color="auto"/>
          <w:right w:val="outset" w:sz="6" w:space="0" w:color="auto"/>
        </w:tblBorders>
        <w:shd w:val="clear" w:color="auto" w:fill="999999"/>
        <w:tblLook w:val="04A0" w:firstRow="1" w:lastRow="0" w:firstColumn="1" w:lastColumn="0" w:noHBand="0" w:noVBand="1"/>
      </w:tblPr>
      <w:tblGrid>
        <w:gridCol w:w="2141"/>
        <w:gridCol w:w="6105"/>
      </w:tblGrid>
      <w:tr w:rsidR="00204F58" w:rsidRPr="00204F58" w:rsidTr="00204F5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tcMar>
              <w:top w:w="0" w:type="dxa"/>
              <w:left w:w="0" w:type="dxa"/>
              <w:bottom w:w="0" w:type="dxa"/>
              <w:right w:w="0" w:type="dxa"/>
            </w:tcMa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FC Förderkader U10</w:t>
            </w:r>
          </w:p>
        </w:tc>
        <w:tc>
          <w:tcPr>
            <w:tcW w:w="0" w:type="auto"/>
            <w:tcBorders>
              <w:top w:val="outset" w:sz="6" w:space="0" w:color="auto"/>
              <w:left w:val="outset" w:sz="6" w:space="0" w:color="auto"/>
              <w:bottom w:val="outset" w:sz="6" w:space="0" w:color="auto"/>
              <w:right w:val="outset" w:sz="6" w:space="0" w:color="auto"/>
            </w:tcBorders>
            <w:shd w:val="clear" w:color="auto" w:fill="FFFF99"/>
            <w:tcMar>
              <w:top w:w="0" w:type="dxa"/>
              <w:left w:w="0" w:type="dxa"/>
              <w:bottom w:w="0" w:type="dxa"/>
              <w:right w:w="0" w:type="dxa"/>
            </w:tcMa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3:0</w:t>
            </w:r>
          </w:p>
        </w:tc>
      </w:tr>
      <w:tr w:rsidR="00204F58" w:rsidRPr="00204F58" w:rsidTr="00204F5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VfB Lübeck</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3:0</w:t>
            </w:r>
          </w:p>
        </w:tc>
      </w:tr>
      <w:tr w:rsidR="00204F58" w:rsidRPr="00204F58" w:rsidTr="00204F5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FC Pommern Greifswald</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5:1</w:t>
            </w:r>
          </w:p>
        </w:tc>
      </w:tr>
      <w:tr w:rsidR="00204F58" w:rsidRPr="00204F58" w:rsidTr="00204F5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 xml:space="preserve">SV </w:t>
            </w:r>
            <w:proofErr w:type="spellStart"/>
            <w:r w:rsidRPr="00204F58">
              <w:rPr>
                <w:rFonts w:ascii="Times New Roman" w:eastAsia="Times New Roman" w:hAnsi="Times New Roman" w:cs="Times New Roman"/>
                <w:color w:val="000099"/>
                <w:sz w:val="20"/>
                <w:szCs w:val="20"/>
                <w:lang w:eastAsia="de-DE"/>
              </w:rPr>
              <w:t>Lurup</w:t>
            </w:r>
            <w:proofErr w:type="spellEnd"/>
            <w:r w:rsidRPr="00204F58">
              <w:rPr>
                <w:rFonts w:ascii="Times New Roman" w:eastAsia="Times New Roman" w:hAnsi="Times New Roman" w:cs="Times New Roman"/>
                <w:color w:val="000099"/>
                <w:sz w:val="20"/>
                <w:szCs w:val="20"/>
                <w:lang w:eastAsia="de-DE"/>
              </w:rPr>
              <w:t xml:space="preserve"> Hamburg</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3:4</w:t>
            </w:r>
          </w:p>
        </w:tc>
      </w:tr>
      <w:tr w:rsidR="00204F58" w:rsidRPr="00204F58" w:rsidTr="00204F5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FC Pommern Stralsund</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4:2</w:t>
            </w:r>
          </w:p>
        </w:tc>
      </w:tr>
      <w:tr w:rsidR="00204F58" w:rsidRPr="00204F58" w:rsidTr="00204F5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RFC E2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4:0 (Gruppenzweiter mit 15 Punkten und 22:7 Toren)</w:t>
            </w:r>
          </w:p>
        </w:tc>
      </w:tr>
      <w:tr w:rsidR="00204F58" w:rsidRPr="00204F58" w:rsidTr="00204F5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SC Staaken Berlin</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3:0 (Halbfinale)</w:t>
            </w:r>
          </w:p>
        </w:tc>
        <w:bookmarkStart w:id="0" w:name="_GoBack"/>
        <w:bookmarkEnd w:id="0"/>
      </w:tr>
      <w:tr w:rsidR="00204F58" w:rsidRPr="00204F58" w:rsidTr="00204F5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 xml:space="preserve">SV </w:t>
            </w:r>
            <w:proofErr w:type="spellStart"/>
            <w:r w:rsidRPr="00204F58">
              <w:rPr>
                <w:rFonts w:ascii="Times New Roman" w:eastAsia="Times New Roman" w:hAnsi="Times New Roman" w:cs="Times New Roman"/>
                <w:color w:val="000099"/>
                <w:sz w:val="20"/>
                <w:szCs w:val="20"/>
                <w:lang w:eastAsia="de-DE"/>
              </w:rPr>
              <w:t>Lurup</w:t>
            </w:r>
            <w:proofErr w:type="spellEnd"/>
            <w:r w:rsidRPr="00204F58">
              <w:rPr>
                <w:rFonts w:ascii="Times New Roman" w:eastAsia="Times New Roman" w:hAnsi="Times New Roman" w:cs="Times New Roman"/>
                <w:color w:val="000099"/>
                <w:sz w:val="20"/>
                <w:szCs w:val="20"/>
                <w:lang w:eastAsia="de-DE"/>
              </w:rPr>
              <w:t xml:space="preserve"> Hamburg</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3:0 (Finale)</w:t>
            </w:r>
          </w:p>
        </w:tc>
      </w:tr>
      <w:tr w:rsidR="00204F58" w:rsidRPr="00204F58" w:rsidTr="00204F5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204F58" w:rsidRPr="00204F58" w:rsidRDefault="00204F58" w:rsidP="00204F58">
            <w:pPr>
              <w:spacing w:after="0" w:line="240" w:lineRule="auto"/>
              <w:rPr>
                <w:rFonts w:ascii="Times New Roman" w:eastAsia="Times New Roman" w:hAnsi="Times New Roman" w:cs="Times New Roman"/>
                <w:b/>
                <w:bCs/>
                <w:color w:val="000099"/>
                <w:sz w:val="20"/>
                <w:szCs w:val="20"/>
                <w:lang w:eastAsia="de-DE"/>
              </w:rPr>
            </w:pPr>
            <w:r w:rsidRPr="00204F58">
              <w:rPr>
                <w:rFonts w:ascii="Times New Roman" w:eastAsia="Times New Roman" w:hAnsi="Times New Roman" w:cs="Times New Roman"/>
                <w:b/>
                <w:bCs/>
                <w:color w:val="000099"/>
                <w:sz w:val="20"/>
                <w:szCs w:val="20"/>
                <w:lang w:eastAsia="de-DE"/>
              </w:rPr>
              <w:t>Platzierung</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b/>
                <w:bCs/>
                <w:color w:val="000099"/>
                <w:sz w:val="20"/>
                <w:szCs w:val="20"/>
                <w:lang w:eastAsia="de-DE"/>
              </w:rPr>
              <w:t xml:space="preserve">Turniersieg </w:t>
            </w:r>
            <w:r w:rsidRPr="00204F58">
              <w:rPr>
                <w:rFonts w:ascii="Times New Roman" w:eastAsia="Times New Roman" w:hAnsi="Times New Roman" w:cs="Times New Roman"/>
                <w:color w:val="000099"/>
                <w:sz w:val="20"/>
                <w:szCs w:val="20"/>
                <w:lang w:eastAsia="de-DE"/>
              </w:rPr>
              <w:t>(</w:t>
            </w:r>
            <w:r w:rsidRPr="00204F58">
              <w:rPr>
                <w:rFonts w:ascii="Times New Roman" w:eastAsia="Times New Roman" w:hAnsi="Times New Roman" w:cs="Times New Roman"/>
                <w:color w:val="000099"/>
                <w:sz w:val="24"/>
                <w:szCs w:val="24"/>
                <w:lang w:eastAsia="de-DE"/>
              </w:rPr>
              <w:t xml:space="preserve">2. </w:t>
            </w:r>
            <w:proofErr w:type="spellStart"/>
            <w:r w:rsidRPr="00204F58">
              <w:rPr>
                <w:rFonts w:ascii="Times New Roman" w:eastAsia="Times New Roman" w:hAnsi="Times New Roman" w:cs="Times New Roman"/>
                <w:color w:val="000099"/>
                <w:sz w:val="24"/>
                <w:szCs w:val="24"/>
                <w:lang w:eastAsia="de-DE"/>
              </w:rPr>
              <w:t>Lurup</w:t>
            </w:r>
            <w:proofErr w:type="spellEnd"/>
            <w:r w:rsidRPr="00204F58">
              <w:rPr>
                <w:rFonts w:ascii="Times New Roman" w:eastAsia="Times New Roman" w:hAnsi="Times New Roman" w:cs="Times New Roman"/>
                <w:color w:val="000099"/>
                <w:sz w:val="24"/>
                <w:szCs w:val="24"/>
                <w:lang w:eastAsia="de-DE"/>
              </w:rPr>
              <w:t xml:space="preserve">, 3. Staaken, 4. </w:t>
            </w:r>
            <w:proofErr w:type="spellStart"/>
            <w:r w:rsidRPr="00204F58">
              <w:rPr>
                <w:rFonts w:ascii="Times New Roman" w:eastAsia="Times New Roman" w:hAnsi="Times New Roman" w:cs="Times New Roman"/>
                <w:color w:val="000099"/>
                <w:sz w:val="24"/>
                <w:szCs w:val="24"/>
                <w:lang w:eastAsia="de-DE"/>
              </w:rPr>
              <w:t>Pampow</w:t>
            </w:r>
            <w:proofErr w:type="spellEnd"/>
            <w:r w:rsidRPr="00204F58">
              <w:rPr>
                <w:rFonts w:ascii="Times New Roman" w:eastAsia="Times New Roman" w:hAnsi="Times New Roman" w:cs="Times New Roman"/>
                <w:color w:val="000099"/>
                <w:sz w:val="24"/>
                <w:szCs w:val="24"/>
                <w:lang w:eastAsia="de-DE"/>
              </w:rPr>
              <w:t>, 5. Anker Wismar, 6. Stralsund 7. Alstertal-Langenhorn, 8. Lübeck, ...) </w:t>
            </w:r>
          </w:p>
        </w:tc>
      </w:tr>
      <w:tr w:rsidR="00204F58" w:rsidRPr="00204F58" w:rsidTr="00204F5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204F58" w:rsidRPr="00204F58" w:rsidRDefault="00204F58" w:rsidP="00204F58">
            <w:pPr>
              <w:spacing w:after="0" w:line="240" w:lineRule="auto"/>
              <w:rPr>
                <w:rFonts w:ascii="Times New Roman" w:eastAsia="Times New Roman" w:hAnsi="Times New Roman" w:cs="Times New Roman"/>
                <w:b/>
                <w:bCs/>
                <w:color w:val="000099"/>
                <w:sz w:val="20"/>
                <w:szCs w:val="20"/>
                <w:lang w:eastAsia="de-DE"/>
              </w:rPr>
            </w:pPr>
            <w:r w:rsidRPr="00204F58">
              <w:rPr>
                <w:rFonts w:ascii="Times New Roman" w:eastAsia="Times New Roman" w:hAnsi="Times New Roman" w:cs="Times New Roman"/>
                <w:b/>
                <w:bCs/>
                <w:color w:val="000099"/>
                <w:sz w:val="20"/>
                <w:szCs w:val="20"/>
                <w:lang w:eastAsia="de-DE"/>
              </w:rPr>
              <w:t>Kader</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4"/>
                <w:szCs w:val="24"/>
                <w:lang w:eastAsia="de-DE"/>
              </w:rPr>
              <w:t xml:space="preserve">Melvin </w:t>
            </w:r>
            <w:proofErr w:type="spellStart"/>
            <w:r w:rsidRPr="00204F58">
              <w:rPr>
                <w:rFonts w:ascii="Times New Roman" w:eastAsia="Times New Roman" w:hAnsi="Times New Roman" w:cs="Times New Roman"/>
                <w:color w:val="000099"/>
                <w:sz w:val="24"/>
                <w:szCs w:val="24"/>
                <w:lang w:eastAsia="de-DE"/>
              </w:rPr>
              <w:t>Galinsky</w:t>
            </w:r>
            <w:proofErr w:type="spellEnd"/>
            <w:r w:rsidRPr="00204F58">
              <w:rPr>
                <w:rFonts w:ascii="Times New Roman" w:eastAsia="Times New Roman" w:hAnsi="Times New Roman" w:cs="Times New Roman"/>
                <w:color w:val="000099"/>
                <w:sz w:val="24"/>
                <w:szCs w:val="24"/>
                <w:lang w:eastAsia="de-DE"/>
              </w:rPr>
              <w:t xml:space="preserve"> - Theo Stein, </w:t>
            </w:r>
            <w:proofErr w:type="spellStart"/>
            <w:r w:rsidRPr="00204F58">
              <w:rPr>
                <w:rFonts w:ascii="Times New Roman" w:eastAsia="Times New Roman" w:hAnsi="Times New Roman" w:cs="Times New Roman"/>
                <w:color w:val="000099"/>
                <w:sz w:val="24"/>
                <w:szCs w:val="24"/>
                <w:lang w:eastAsia="de-DE"/>
              </w:rPr>
              <w:t>Thorben</w:t>
            </w:r>
            <w:proofErr w:type="spellEnd"/>
            <w:r w:rsidRPr="00204F58">
              <w:rPr>
                <w:rFonts w:ascii="Times New Roman" w:eastAsia="Times New Roman" w:hAnsi="Times New Roman" w:cs="Times New Roman"/>
                <w:color w:val="000099"/>
                <w:sz w:val="24"/>
                <w:szCs w:val="24"/>
                <w:lang w:eastAsia="de-DE"/>
              </w:rPr>
              <w:t xml:space="preserve"> Schwarz (1),  </w:t>
            </w:r>
            <w:proofErr w:type="spellStart"/>
            <w:r w:rsidRPr="00204F58">
              <w:rPr>
                <w:rFonts w:ascii="Times New Roman" w:eastAsia="Times New Roman" w:hAnsi="Times New Roman" w:cs="Times New Roman"/>
                <w:color w:val="000099"/>
                <w:sz w:val="24"/>
                <w:szCs w:val="24"/>
                <w:lang w:eastAsia="de-DE"/>
              </w:rPr>
              <w:t>Matheo</w:t>
            </w:r>
            <w:proofErr w:type="spellEnd"/>
            <w:r w:rsidRPr="00204F58">
              <w:rPr>
                <w:rFonts w:ascii="Times New Roman" w:eastAsia="Times New Roman" w:hAnsi="Times New Roman" w:cs="Times New Roman"/>
                <w:color w:val="000099"/>
                <w:sz w:val="24"/>
                <w:szCs w:val="24"/>
                <w:lang w:eastAsia="de-DE"/>
              </w:rPr>
              <w:t xml:space="preserve"> </w:t>
            </w:r>
            <w:proofErr w:type="spellStart"/>
            <w:r w:rsidRPr="00204F58">
              <w:rPr>
                <w:rFonts w:ascii="Times New Roman" w:eastAsia="Times New Roman" w:hAnsi="Times New Roman" w:cs="Times New Roman"/>
                <w:color w:val="000099"/>
                <w:sz w:val="24"/>
                <w:szCs w:val="24"/>
                <w:lang w:eastAsia="de-DE"/>
              </w:rPr>
              <w:t>Venohr</w:t>
            </w:r>
            <w:proofErr w:type="spellEnd"/>
            <w:r w:rsidRPr="00204F58">
              <w:rPr>
                <w:rFonts w:ascii="Times New Roman" w:eastAsia="Times New Roman" w:hAnsi="Times New Roman" w:cs="Times New Roman"/>
                <w:color w:val="000099"/>
                <w:sz w:val="24"/>
                <w:szCs w:val="24"/>
                <w:lang w:eastAsia="de-DE"/>
              </w:rPr>
              <w:t xml:space="preserve"> (10), Tim-Lukas Eick (3), Richard Bauer (7); </w:t>
            </w:r>
            <w:r w:rsidRPr="00204F58">
              <w:rPr>
                <w:rFonts w:ascii="Times New Roman" w:eastAsia="Times New Roman" w:hAnsi="Times New Roman" w:cs="Times New Roman"/>
                <w:color w:val="000099"/>
                <w:sz w:val="24"/>
                <w:szCs w:val="24"/>
                <w:lang w:eastAsia="de-DE"/>
              </w:rPr>
              <w:br/>
              <w:t xml:space="preserve">Tim Fürstenau, Leo </w:t>
            </w:r>
            <w:proofErr w:type="spellStart"/>
            <w:r w:rsidRPr="00204F58">
              <w:rPr>
                <w:rFonts w:ascii="Times New Roman" w:eastAsia="Times New Roman" w:hAnsi="Times New Roman" w:cs="Times New Roman"/>
                <w:color w:val="000099"/>
                <w:sz w:val="24"/>
                <w:szCs w:val="24"/>
                <w:lang w:eastAsia="de-DE"/>
              </w:rPr>
              <w:t>Bera</w:t>
            </w:r>
            <w:proofErr w:type="spellEnd"/>
            <w:r w:rsidRPr="00204F58">
              <w:rPr>
                <w:rFonts w:ascii="Times New Roman" w:eastAsia="Times New Roman" w:hAnsi="Times New Roman" w:cs="Times New Roman"/>
                <w:color w:val="000099"/>
                <w:sz w:val="24"/>
                <w:szCs w:val="24"/>
                <w:lang w:eastAsia="de-DE"/>
              </w:rPr>
              <w:t xml:space="preserve"> (1), Leopold </w:t>
            </w:r>
            <w:proofErr w:type="spellStart"/>
            <w:r w:rsidRPr="00204F58">
              <w:rPr>
                <w:rFonts w:ascii="Times New Roman" w:eastAsia="Times New Roman" w:hAnsi="Times New Roman" w:cs="Times New Roman"/>
                <w:color w:val="000099"/>
                <w:sz w:val="24"/>
                <w:szCs w:val="24"/>
                <w:lang w:eastAsia="de-DE"/>
              </w:rPr>
              <w:t>Großklaus</w:t>
            </w:r>
            <w:proofErr w:type="spellEnd"/>
            <w:r w:rsidRPr="00204F58">
              <w:rPr>
                <w:rFonts w:ascii="Times New Roman" w:eastAsia="Times New Roman" w:hAnsi="Times New Roman" w:cs="Times New Roman"/>
                <w:color w:val="000099"/>
                <w:sz w:val="24"/>
                <w:szCs w:val="24"/>
                <w:lang w:eastAsia="de-DE"/>
              </w:rPr>
              <w:t xml:space="preserve"> (2), Jakob Rätzel (1), Mattis Bock (3)</w:t>
            </w:r>
          </w:p>
        </w:tc>
      </w:tr>
      <w:tr w:rsidR="00204F58" w:rsidRPr="00204F58" w:rsidTr="00204F58">
        <w:trPr>
          <w:tblCellSpacing w:w="15" w:type="dxa"/>
          <w:jc w:val="center"/>
        </w:trPr>
        <w:tc>
          <w:tcPr>
            <w:tcW w:w="127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04F58" w:rsidRPr="00204F58" w:rsidRDefault="00204F58" w:rsidP="00204F58">
            <w:pPr>
              <w:spacing w:after="0" w:line="240" w:lineRule="auto"/>
              <w:rPr>
                <w:rFonts w:ascii="Times New Roman" w:eastAsia="Times New Roman" w:hAnsi="Times New Roman" w:cs="Times New Roman"/>
                <w:b/>
                <w:bCs/>
                <w:color w:val="000099"/>
                <w:sz w:val="20"/>
                <w:szCs w:val="20"/>
                <w:lang w:eastAsia="de-DE"/>
              </w:rPr>
            </w:pPr>
            <w:r w:rsidRPr="00204F58">
              <w:rPr>
                <w:rFonts w:ascii="Times New Roman" w:eastAsia="Times New Roman" w:hAnsi="Times New Roman" w:cs="Times New Roman"/>
                <w:b/>
                <w:bCs/>
                <w:color w:val="000099"/>
                <w:sz w:val="20"/>
                <w:szCs w:val="20"/>
                <w:lang w:eastAsia="de-DE"/>
              </w:rPr>
              <w:t>Fazit</w:t>
            </w:r>
          </w:p>
        </w:tc>
        <w:tc>
          <w:tcPr>
            <w:tcW w:w="367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04F58" w:rsidRPr="00204F58" w:rsidRDefault="00204F58" w:rsidP="00204F58">
            <w:pPr>
              <w:spacing w:after="0" w:line="240" w:lineRule="auto"/>
              <w:rPr>
                <w:rFonts w:ascii="Times New Roman" w:eastAsia="Times New Roman" w:hAnsi="Times New Roman" w:cs="Times New Roman"/>
                <w:color w:val="000099"/>
                <w:sz w:val="20"/>
                <w:szCs w:val="20"/>
                <w:lang w:eastAsia="de-DE"/>
              </w:rPr>
            </w:pPr>
            <w:r w:rsidRPr="00204F58">
              <w:rPr>
                <w:rFonts w:ascii="Times New Roman" w:eastAsia="Times New Roman" w:hAnsi="Times New Roman" w:cs="Times New Roman"/>
                <w:color w:val="000099"/>
                <w:sz w:val="20"/>
                <w:szCs w:val="20"/>
                <w:lang w:eastAsia="de-DE"/>
              </w:rPr>
              <w:t>Mit einem hoch verdienten Turniersieg im Feld von 15 Mannschaften endete die Hallensaison für dieses Spieljahr.</w:t>
            </w:r>
            <w:r w:rsidRPr="00204F58">
              <w:rPr>
                <w:rFonts w:ascii="Times New Roman" w:eastAsia="Times New Roman" w:hAnsi="Times New Roman" w:cs="Times New Roman"/>
                <w:color w:val="000099"/>
                <w:sz w:val="20"/>
                <w:szCs w:val="20"/>
                <w:lang w:eastAsia="de-DE"/>
              </w:rPr>
              <w:br/>
              <w:t>Gegen überwiegend ein Jahr ältere Mannschaften konnten fast alle Spiele souverän gestaltet und auch gewonnen werden.</w:t>
            </w:r>
            <w:r w:rsidRPr="00204F58">
              <w:rPr>
                <w:rFonts w:ascii="Times New Roman" w:eastAsia="Times New Roman" w:hAnsi="Times New Roman" w:cs="Times New Roman"/>
                <w:color w:val="000099"/>
                <w:sz w:val="20"/>
                <w:szCs w:val="20"/>
                <w:lang w:eastAsia="de-DE"/>
              </w:rPr>
              <w:br/>
              <w:t>Im Aufbauspiel schon ruhiger und immer auf Zusammenspiel und Kombinationen aus bewies das Team große Fortschritte im Passspiel und in den Freilaufbewegungen.</w:t>
            </w:r>
            <w:r w:rsidRPr="00204F58">
              <w:rPr>
                <w:rFonts w:ascii="Times New Roman" w:eastAsia="Times New Roman" w:hAnsi="Times New Roman" w:cs="Times New Roman"/>
                <w:color w:val="000099"/>
                <w:sz w:val="20"/>
                <w:szCs w:val="20"/>
                <w:lang w:eastAsia="de-DE"/>
              </w:rPr>
              <w:br/>
              <w:t>In der Vorrunde wurde gegen den späteren Finalgegner durch Übermut und Leichtsinn eine 3:0 Führung aus der Hand gegeben und damit der obligatorische Turnierblackout früh abgearbeitet.</w:t>
            </w:r>
            <w:r w:rsidRPr="00204F58">
              <w:rPr>
                <w:rFonts w:ascii="Times New Roman" w:eastAsia="Times New Roman" w:hAnsi="Times New Roman" w:cs="Times New Roman"/>
                <w:color w:val="000099"/>
                <w:sz w:val="20"/>
                <w:szCs w:val="20"/>
                <w:lang w:eastAsia="de-DE"/>
              </w:rPr>
              <w:br/>
              <w:t>In einem spannenden und temporeichen Finale erzielte das Team  die 3:0 Führung cleverer weise erst in der letzten Spielminute und gab dem Gegner somit keine Chance, das Spiel zu drehen.</w:t>
            </w:r>
            <w:r w:rsidRPr="00204F58">
              <w:rPr>
                <w:rFonts w:ascii="Times New Roman" w:eastAsia="Times New Roman" w:hAnsi="Times New Roman" w:cs="Times New Roman"/>
                <w:color w:val="000099"/>
                <w:sz w:val="20"/>
                <w:szCs w:val="20"/>
                <w:lang w:eastAsia="de-DE"/>
              </w:rPr>
              <w:br/>
              <w:t xml:space="preserve">Goalgetter </w:t>
            </w:r>
            <w:proofErr w:type="spellStart"/>
            <w:r w:rsidRPr="00204F58">
              <w:rPr>
                <w:rFonts w:ascii="Times New Roman" w:eastAsia="Times New Roman" w:hAnsi="Times New Roman" w:cs="Times New Roman"/>
                <w:color w:val="000099"/>
                <w:sz w:val="20"/>
                <w:szCs w:val="20"/>
                <w:lang w:eastAsia="de-DE"/>
              </w:rPr>
              <w:t>Matheo</w:t>
            </w:r>
            <w:proofErr w:type="spellEnd"/>
            <w:r w:rsidRPr="00204F58">
              <w:rPr>
                <w:rFonts w:ascii="Times New Roman" w:eastAsia="Times New Roman" w:hAnsi="Times New Roman" w:cs="Times New Roman"/>
                <w:color w:val="000099"/>
                <w:sz w:val="20"/>
                <w:szCs w:val="20"/>
                <w:lang w:eastAsia="de-DE"/>
              </w:rPr>
              <w:t xml:space="preserve"> </w:t>
            </w:r>
            <w:proofErr w:type="spellStart"/>
            <w:r w:rsidRPr="00204F58">
              <w:rPr>
                <w:rFonts w:ascii="Times New Roman" w:eastAsia="Times New Roman" w:hAnsi="Times New Roman" w:cs="Times New Roman"/>
                <w:color w:val="000099"/>
                <w:sz w:val="20"/>
                <w:szCs w:val="20"/>
                <w:lang w:eastAsia="de-DE"/>
              </w:rPr>
              <w:t>Venohr</w:t>
            </w:r>
            <w:proofErr w:type="spellEnd"/>
            <w:r w:rsidRPr="00204F58">
              <w:rPr>
                <w:rFonts w:ascii="Times New Roman" w:eastAsia="Times New Roman" w:hAnsi="Times New Roman" w:cs="Times New Roman"/>
                <w:color w:val="000099"/>
                <w:sz w:val="20"/>
                <w:szCs w:val="20"/>
                <w:lang w:eastAsia="de-DE"/>
              </w:rPr>
              <w:t xml:space="preserve"> wurde zu Recht in die Turnierauswahl gewählt, Theo Stein brachte im Finale eine tolle Torwartleistung und acht verschiedene Torschützen zeigten Torgefahr aus allen Reihen. Jetzt gilt es, sich so schnell wie möglich auf das größere Feld umzustellen, denn in einer Woche beginnt die Punktspielrückrunde.</w:t>
            </w:r>
          </w:p>
        </w:tc>
      </w:tr>
    </w:tbl>
    <w:p w:rsidR="00B85D16" w:rsidRDefault="00B85D16"/>
    <w:sectPr w:rsidR="00B85D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58"/>
    <w:rsid w:val="00204F58"/>
    <w:rsid w:val="00B85D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4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2015-03-01T18:48:00Z</dcterms:created>
  <dcterms:modified xsi:type="dcterms:W3CDTF">2015-03-01T18:48:00Z</dcterms:modified>
</cp:coreProperties>
</file>